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C701" w14:textId="77777777" w:rsidR="00642E93" w:rsidRDefault="00642E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0D6462" w14:textId="77777777" w:rsidR="00642E93" w:rsidRDefault="00642E93">
      <w:pPr>
        <w:pStyle w:val="ConsPlusNormal"/>
        <w:outlineLvl w:val="0"/>
      </w:pPr>
    </w:p>
    <w:p w14:paraId="04D0B030" w14:textId="77777777" w:rsidR="00642E93" w:rsidRDefault="00642E93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5503D7D6" w14:textId="77777777" w:rsidR="00642E93" w:rsidRDefault="00642E93">
      <w:pPr>
        <w:pStyle w:val="ConsPlusTitle"/>
        <w:jc w:val="center"/>
      </w:pPr>
    </w:p>
    <w:p w14:paraId="0F7C01A4" w14:textId="77777777" w:rsidR="00642E93" w:rsidRDefault="00642E93">
      <w:pPr>
        <w:pStyle w:val="ConsPlusTitle"/>
        <w:jc w:val="center"/>
      </w:pPr>
      <w:r>
        <w:t>ПОСТАНОВЛЕНИЕ</w:t>
      </w:r>
    </w:p>
    <w:p w14:paraId="23579C57" w14:textId="77777777" w:rsidR="00642E93" w:rsidRDefault="00642E93">
      <w:pPr>
        <w:pStyle w:val="ConsPlusTitle"/>
        <w:jc w:val="center"/>
      </w:pPr>
      <w:r>
        <w:t>от 5 декабря 2017 г. N 557</w:t>
      </w:r>
    </w:p>
    <w:p w14:paraId="73156C13" w14:textId="77777777" w:rsidR="00642E93" w:rsidRDefault="00642E93">
      <w:pPr>
        <w:pStyle w:val="ConsPlusTitle"/>
        <w:jc w:val="center"/>
      </w:pPr>
    </w:p>
    <w:p w14:paraId="17E01721" w14:textId="77777777" w:rsidR="00642E93" w:rsidRDefault="00642E93">
      <w:pPr>
        <w:pStyle w:val="ConsPlusTitle"/>
        <w:jc w:val="center"/>
      </w:pPr>
      <w:r>
        <w:t>ОБ УТВЕРЖДЕНИИ ТРЕБОВАНИЙ К ОРГАНИЗАЦИЯМ, ОБРАЗУЮЩИМ</w:t>
      </w:r>
    </w:p>
    <w:p w14:paraId="0AE41B24" w14:textId="77777777" w:rsidR="00642E93" w:rsidRDefault="00642E93">
      <w:pPr>
        <w:pStyle w:val="ConsPlusTitle"/>
        <w:jc w:val="center"/>
      </w:pPr>
      <w:r>
        <w:t>ИНФРАСТРУКТУРУ ПОДДЕРЖКИ СУБЪЕКТОВ МАЛОГО И СРЕДНЕГО</w:t>
      </w:r>
    </w:p>
    <w:p w14:paraId="6BF1F8DC" w14:textId="77777777" w:rsidR="00642E93" w:rsidRDefault="00642E93">
      <w:pPr>
        <w:pStyle w:val="ConsPlusTitle"/>
        <w:jc w:val="center"/>
      </w:pPr>
      <w:r>
        <w:t>ПРЕДПРИНИМАТЕЛЬСТВА ЛЕНИНГРАДСКОЙ ОБЛАСТИ ПРИ РЕАЛИЗАЦИИ</w:t>
      </w:r>
    </w:p>
    <w:p w14:paraId="3CE50662" w14:textId="77777777" w:rsidR="00642E93" w:rsidRDefault="00642E93">
      <w:pPr>
        <w:pStyle w:val="ConsPlusTitle"/>
        <w:jc w:val="center"/>
      </w:pPr>
      <w:r>
        <w:t>ГОСУДАРСТВЕННЫХ ПРОГРАММ (ПОДПРОГРАММ) ЛЕНИНГРАДСКОЙ ОБЛАСТИ</w:t>
      </w:r>
    </w:p>
    <w:p w14:paraId="3932BE2F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37A944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F015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3BC3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724B0F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B64029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63C84A32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7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14:paraId="15D3502F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8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E3C1" w14:textId="77777777" w:rsidR="00642E93" w:rsidRDefault="00642E93">
            <w:pPr>
              <w:pStyle w:val="ConsPlusNormal"/>
            </w:pPr>
          </w:p>
        </w:tc>
      </w:tr>
    </w:tbl>
    <w:p w14:paraId="73ADE1A3" w14:textId="77777777" w:rsidR="00642E93" w:rsidRDefault="00642E93">
      <w:pPr>
        <w:pStyle w:val="ConsPlusNormal"/>
      </w:pPr>
    </w:p>
    <w:p w14:paraId="70B615BC" w14:textId="77777777" w:rsidR="00642E93" w:rsidRDefault="00642E9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3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0">
        <w:r>
          <w:rPr>
            <w:color w:val="0000FF"/>
          </w:rPr>
          <w:t>пунктом 2 статьи 3</w:t>
        </w:r>
      </w:hyperlink>
      <w:r>
        <w:t xml:space="preserve"> областного закона от 30 апреля 2009 года N 36-оз "О развитии малого и среднего предпринимательства на территории Ленинградской области" Правительство Ленинградской области постановляет:</w:t>
      </w:r>
    </w:p>
    <w:p w14:paraId="146CC051" w14:textId="77777777" w:rsidR="00642E93" w:rsidRDefault="00642E93">
      <w:pPr>
        <w:pStyle w:val="ConsPlusNormal"/>
      </w:pPr>
    </w:p>
    <w:p w14:paraId="2B1A9002" w14:textId="77777777" w:rsidR="00642E93" w:rsidRDefault="00642E9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области.</w:t>
      </w:r>
    </w:p>
    <w:p w14:paraId="3513797D" w14:textId="77777777" w:rsidR="00642E93" w:rsidRDefault="00642E9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14:paraId="4728854E" w14:textId="77777777" w:rsidR="00642E93" w:rsidRDefault="00642E93">
      <w:pPr>
        <w:pStyle w:val="ConsPlusNormal"/>
      </w:pPr>
    </w:p>
    <w:p w14:paraId="788ED374" w14:textId="77777777" w:rsidR="00642E93" w:rsidRDefault="00642E93">
      <w:pPr>
        <w:pStyle w:val="ConsPlusNormal"/>
        <w:jc w:val="right"/>
      </w:pPr>
      <w:r>
        <w:t>Губернатор</w:t>
      </w:r>
    </w:p>
    <w:p w14:paraId="1A530C58" w14:textId="77777777" w:rsidR="00642E93" w:rsidRDefault="00642E93">
      <w:pPr>
        <w:pStyle w:val="ConsPlusNormal"/>
        <w:jc w:val="right"/>
      </w:pPr>
      <w:r>
        <w:t>Ленинградской области</w:t>
      </w:r>
    </w:p>
    <w:p w14:paraId="7F0D418A" w14:textId="77777777" w:rsidR="00642E93" w:rsidRDefault="00642E93">
      <w:pPr>
        <w:pStyle w:val="ConsPlusNormal"/>
        <w:jc w:val="right"/>
      </w:pPr>
      <w:r>
        <w:t>А.Дрозденко</w:t>
      </w:r>
    </w:p>
    <w:p w14:paraId="3A984677" w14:textId="77777777" w:rsidR="00642E93" w:rsidRDefault="00642E93">
      <w:pPr>
        <w:pStyle w:val="ConsPlusNormal"/>
      </w:pPr>
    </w:p>
    <w:p w14:paraId="7ED41C77" w14:textId="77777777" w:rsidR="00642E93" w:rsidRDefault="00642E93">
      <w:pPr>
        <w:pStyle w:val="ConsPlusNormal"/>
      </w:pPr>
    </w:p>
    <w:p w14:paraId="2A550E3F" w14:textId="77777777" w:rsidR="00642E93" w:rsidRDefault="00642E93">
      <w:pPr>
        <w:pStyle w:val="ConsPlusNormal"/>
      </w:pPr>
    </w:p>
    <w:p w14:paraId="1C105B09" w14:textId="77777777" w:rsidR="00642E93" w:rsidRDefault="00642E93">
      <w:pPr>
        <w:pStyle w:val="ConsPlusNormal"/>
      </w:pPr>
    </w:p>
    <w:p w14:paraId="3A811B12" w14:textId="77777777" w:rsidR="00642E93" w:rsidRDefault="00642E93">
      <w:pPr>
        <w:pStyle w:val="ConsPlusNormal"/>
      </w:pPr>
    </w:p>
    <w:p w14:paraId="05F8613A" w14:textId="77777777" w:rsidR="00642E93" w:rsidRDefault="00642E93">
      <w:pPr>
        <w:pStyle w:val="ConsPlusNormal"/>
        <w:jc w:val="right"/>
        <w:outlineLvl w:val="0"/>
      </w:pPr>
      <w:r>
        <w:t>УТВЕРЖДЕНЫ</w:t>
      </w:r>
    </w:p>
    <w:p w14:paraId="24B69FD3" w14:textId="77777777" w:rsidR="00642E93" w:rsidRDefault="00642E93">
      <w:pPr>
        <w:pStyle w:val="ConsPlusNormal"/>
        <w:jc w:val="right"/>
      </w:pPr>
      <w:r>
        <w:t>постановлением Правительства</w:t>
      </w:r>
    </w:p>
    <w:p w14:paraId="0D1E2C82" w14:textId="77777777" w:rsidR="00642E93" w:rsidRDefault="00642E93">
      <w:pPr>
        <w:pStyle w:val="ConsPlusNormal"/>
        <w:jc w:val="right"/>
      </w:pPr>
      <w:r>
        <w:t>Ленинградской области</w:t>
      </w:r>
    </w:p>
    <w:p w14:paraId="599E3C4F" w14:textId="77777777" w:rsidR="00642E93" w:rsidRDefault="00642E93">
      <w:pPr>
        <w:pStyle w:val="ConsPlusNormal"/>
        <w:jc w:val="right"/>
      </w:pPr>
      <w:r>
        <w:t>от 05.12.2017 N 557</w:t>
      </w:r>
    </w:p>
    <w:p w14:paraId="267C8EAC" w14:textId="77777777" w:rsidR="00642E93" w:rsidRDefault="00642E93">
      <w:pPr>
        <w:pStyle w:val="ConsPlusNormal"/>
        <w:jc w:val="right"/>
      </w:pPr>
      <w:r>
        <w:t>(приложение)</w:t>
      </w:r>
    </w:p>
    <w:p w14:paraId="137A2C83" w14:textId="77777777" w:rsidR="00642E93" w:rsidRDefault="00642E93">
      <w:pPr>
        <w:pStyle w:val="ConsPlusNormal"/>
      </w:pPr>
    </w:p>
    <w:p w14:paraId="510A50C4" w14:textId="77777777" w:rsidR="00642E93" w:rsidRDefault="00642E93">
      <w:pPr>
        <w:pStyle w:val="ConsPlusTitle"/>
        <w:jc w:val="center"/>
      </w:pPr>
      <w:bookmarkStart w:id="0" w:name="P34"/>
      <w:bookmarkEnd w:id="0"/>
      <w:r>
        <w:t>ТРЕБОВАНИЯ</w:t>
      </w:r>
    </w:p>
    <w:p w14:paraId="13C94B5E" w14:textId="77777777" w:rsidR="00642E93" w:rsidRDefault="00642E93">
      <w:pPr>
        <w:pStyle w:val="ConsPlusTitle"/>
        <w:jc w:val="center"/>
      </w:pPr>
      <w:r>
        <w:t>К ОРГАНИЗАЦИЯМ, ОБРАЗУЮЩИМ ИНФРАСТРУКТУРУ ПОДДЕРЖКИ</w:t>
      </w:r>
    </w:p>
    <w:p w14:paraId="2C5D18A9" w14:textId="77777777" w:rsidR="00642E93" w:rsidRDefault="00642E93">
      <w:pPr>
        <w:pStyle w:val="ConsPlusTitle"/>
        <w:jc w:val="center"/>
      </w:pPr>
      <w:r>
        <w:t>СУБЪЕКТОВ МАЛОГО И СРЕДНЕГО ПРЕДПРИНИМАТЕЛЬСТВА</w:t>
      </w:r>
    </w:p>
    <w:p w14:paraId="0A87D820" w14:textId="77777777" w:rsidR="00642E93" w:rsidRDefault="00642E93">
      <w:pPr>
        <w:pStyle w:val="ConsPlusTitle"/>
        <w:jc w:val="center"/>
      </w:pPr>
      <w:r>
        <w:t>ЛЕНИНГРАДСКОЙ ОБЛАСТИ ПРИ РЕАЛИЗАЦИИ ГОСУДАРСТВЕННЫХ</w:t>
      </w:r>
    </w:p>
    <w:p w14:paraId="187AF71A" w14:textId="77777777" w:rsidR="00642E93" w:rsidRDefault="00642E93">
      <w:pPr>
        <w:pStyle w:val="ConsPlusTitle"/>
        <w:jc w:val="center"/>
      </w:pPr>
      <w:r>
        <w:t>ПРОГРАММ (ПОДПРОГРАММ) ЛЕНИНГРАДСКОЙ ОБЛАСТИ</w:t>
      </w:r>
    </w:p>
    <w:p w14:paraId="4066721E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67170CC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C24A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F1C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6380EC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55D013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111C49F0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20.08.2020 </w:t>
            </w:r>
            <w:hyperlink r:id="rId1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12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13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14:paraId="054D3849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14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EF8E" w14:textId="77777777" w:rsidR="00642E93" w:rsidRDefault="00642E93">
            <w:pPr>
              <w:pStyle w:val="ConsPlusNormal"/>
            </w:pPr>
          </w:p>
        </w:tc>
      </w:tr>
    </w:tbl>
    <w:p w14:paraId="7A52013C" w14:textId="77777777" w:rsidR="00642E93" w:rsidRDefault="00642E93">
      <w:pPr>
        <w:pStyle w:val="ConsPlusNormal"/>
      </w:pPr>
    </w:p>
    <w:p w14:paraId="37065DEC" w14:textId="77777777" w:rsidR="00642E93" w:rsidRDefault="00642E93">
      <w:pPr>
        <w:pStyle w:val="ConsPlusNormal"/>
        <w:ind w:firstLine="540"/>
        <w:jc w:val="both"/>
      </w:pPr>
      <w:bookmarkStart w:id="1" w:name="P44"/>
      <w:bookmarkEnd w:id="1"/>
      <w:r>
        <w:t xml:space="preserve">1.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 (далее - организации инфраструктуры поддержки), относятся организации, указанные в </w:t>
      </w:r>
      <w:hyperlink r:id="rId15">
        <w:r>
          <w:rPr>
            <w:color w:val="0000FF"/>
          </w:rPr>
          <w:t>частях 1</w:t>
        </w:r>
      </w:hyperlink>
      <w:r>
        <w:t xml:space="preserve"> и </w:t>
      </w:r>
      <w:hyperlink r:id="rId16">
        <w:r>
          <w:rPr>
            <w:color w:val="0000FF"/>
          </w:rPr>
          <w:t>2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14:paraId="0A4DFBC8" w14:textId="77777777" w:rsidR="00642E93" w:rsidRDefault="00642E93">
      <w:pPr>
        <w:pStyle w:val="ConsPlusNormal"/>
        <w:spacing w:before="220"/>
        <w:ind w:firstLine="540"/>
        <w:jc w:val="both"/>
      </w:pPr>
      <w:bookmarkStart w:id="2" w:name="P45"/>
      <w:bookmarkEnd w:id="2"/>
      <w:r>
        <w:t>2. К организациям инфраструктуры поддержки устанавливаются следующие требования:</w:t>
      </w:r>
    </w:p>
    <w:p w14:paraId="6CC0E159" w14:textId="77777777" w:rsidR="00642E93" w:rsidRDefault="00642E93">
      <w:pPr>
        <w:pStyle w:val="ConsPlusNormal"/>
        <w:spacing w:before="220"/>
        <w:ind w:firstLine="540"/>
        <w:jc w:val="both"/>
      </w:pPr>
      <w:r>
        <w:t>2.1. Организация инфраструктуры поддержки состоит на учете в территориальном налоговом органе на территории Ленинградской области и осуществляет деятельность на территории Ленинградской области.</w:t>
      </w:r>
    </w:p>
    <w:p w14:paraId="3E920E4A" w14:textId="77777777" w:rsidR="00642E93" w:rsidRDefault="00642E93">
      <w:pPr>
        <w:pStyle w:val="ConsPlusNormal"/>
        <w:spacing w:before="220"/>
        <w:ind w:firstLine="540"/>
        <w:jc w:val="both"/>
      </w:pPr>
      <w:r>
        <w:t>2.2. Деятельность организации инфраструктуры поддержки направлена в соответствии с уставом на содействие созданию и(или) развитию субъектов малого и среднего предпринимательства и(или)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получатели поддержки), и оказание им финансовой, имущественной, информационной, консультационной и иных видов поддержки согласно действующему законодательству.</w:t>
      </w:r>
    </w:p>
    <w:p w14:paraId="043B0993" w14:textId="77777777" w:rsidR="00642E93" w:rsidRDefault="00642E93">
      <w:pPr>
        <w:pStyle w:val="ConsPlusNormal"/>
        <w:spacing w:before="220"/>
        <w:ind w:firstLine="540"/>
        <w:jc w:val="both"/>
      </w:pPr>
      <w:r>
        <w:t>2.3. Организация инфраструктуры поддержки владеет на праве собственности или ином законном основании помещением, необходимым для оказания услуг получателям поддержки, с наличием помещений для организации зон ожидания, информирования, приема и оказания услуг получателям поддержки.</w:t>
      </w:r>
    </w:p>
    <w:p w14:paraId="67EAF3F6" w14:textId="77777777" w:rsidR="00642E93" w:rsidRDefault="00642E93">
      <w:pPr>
        <w:pStyle w:val="ConsPlusNormal"/>
        <w:spacing w:before="220"/>
        <w:ind w:firstLine="540"/>
        <w:jc w:val="both"/>
      </w:pPr>
      <w:r>
        <w:t>Указанные помещения не должны располагаться в подвальном помещении и иметь повреждения несущих конструкций, а также должны обеспечивать беспрепятственный доступ для лиц с ограниченными возможностями передвижения (дверные проемы, коридоры).</w:t>
      </w:r>
    </w:p>
    <w:p w14:paraId="3B9E20F9" w14:textId="77777777" w:rsidR="00642E93" w:rsidRDefault="00642E93">
      <w:pPr>
        <w:pStyle w:val="ConsPlusNormal"/>
        <w:spacing w:before="220"/>
        <w:ind w:firstLine="540"/>
        <w:jc w:val="both"/>
      </w:pPr>
      <w:r>
        <w:t>В случае если указанные помещения невозможно полностью приспособить с учетом потребностей лиц с ограниченными возможностями передвижения, организация инфраструктуры поддержки до их реконструкции или капитального ремонта предоставляет услуги получателям поддержки по месту жительства лица с ограниченными возможностями передвижения или в дистанционном режиме по согласованию с лицом с ограниченными возможностями передвижения.</w:t>
      </w:r>
    </w:p>
    <w:p w14:paraId="3C63CCEB" w14:textId="77777777" w:rsidR="00642E93" w:rsidRDefault="00642E93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5BB932C1" w14:textId="77777777" w:rsidR="00642E93" w:rsidRDefault="00642E93">
      <w:pPr>
        <w:pStyle w:val="ConsPlusNormal"/>
        <w:spacing w:before="220"/>
        <w:ind w:firstLine="540"/>
        <w:jc w:val="both"/>
      </w:pPr>
      <w:r>
        <w:t>2.4. Организация инфраструктуры поддержки обладает квалифицированным персоналом (руководитель организации инфраструктуры поддержки имеет высшее образование и опыт работы на руководящих должностях не менее трех лет или опыт работы в сфере поддержки малого и среднего предпринимательства не менее одного года; в штате организации инфраструктуры поддержки состоит не менее трех сотрудников с высшим образованием).</w:t>
      </w:r>
    </w:p>
    <w:p w14:paraId="6ADCF8B7" w14:textId="77777777" w:rsidR="00642E93" w:rsidRDefault="00642E93">
      <w:pPr>
        <w:pStyle w:val="ConsPlusNormal"/>
        <w:spacing w:before="220"/>
        <w:ind w:firstLine="540"/>
        <w:jc w:val="both"/>
      </w:pPr>
      <w:r>
        <w:t>2.5. У организации инфраструктуры поддержки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A3E862F" w14:textId="77777777" w:rsidR="00642E93" w:rsidRDefault="00642E93">
      <w:pPr>
        <w:pStyle w:val="ConsPlusNormal"/>
        <w:spacing w:before="220"/>
        <w:ind w:firstLine="540"/>
        <w:jc w:val="both"/>
      </w:pPr>
      <w:r>
        <w:t>2.6. В отношении организации инфраструктуры поддержки отсутствует проведение процесса реорганизации, ликвидации, в отношении ее не введена процедура банкротства, деятельность организации инфраструктуры поддержки не должна быть приостановлена в порядке, предусмотренном законодательством Российской Федерации.</w:t>
      </w:r>
    </w:p>
    <w:p w14:paraId="0BAE7CBD" w14:textId="77777777" w:rsidR="00642E93" w:rsidRDefault="00642E93">
      <w:pPr>
        <w:pStyle w:val="ConsPlusNormal"/>
        <w:spacing w:before="220"/>
        <w:ind w:firstLine="540"/>
        <w:jc w:val="both"/>
      </w:pPr>
      <w:bookmarkStart w:id="3" w:name="P55"/>
      <w:bookmarkEnd w:id="3"/>
      <w:r>
        <w:lastRenderedPageBreak/>
        <w:t>2.7. Организация инфраструктуры поддержки обеспечивает в зоне приема и оказания услуг получателям поддержки не менее двух рабочих мест.</w:t>
      </w:r>
    </w:p>
    <w:p w14:paraId="3FF412F6" w14:textId="77777777" w:rsidR="00642E93" w:rsidRDefault="00642E9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13.09.2021 N 589)</w:t>
      </w:r>
    </w:p>
    <w:p w14:paraId="118838F8" w14:textId="77777777" w:rsidR="00642E93" w:rsidRDefault="00642E93">
      <w:pPr>
        <w:pStyle w:val="ConsPlusNormal"/>
        <w:spacing w:before="220"/>
        <w:ind w:firstLine="540"/>
        <w:jc w:val="both"/>
      </w:pPr>
      <w:r>
        <w:t>Каждое рабочее место должно быть оборудовано мебелью, компьютером, принтером и телефоном с выходом на городскую линию и междугородную, международную связь и обеспечено доступом к интернет-связи, оформлено информационными табличками с указанием фамилии, имени, отчества (при наличии) и должности работника организации инфраструктуры поддержки.</w:t>
      </w:r>
    </w:p>
    <w:p w14:paraId="31FE2E27" w14:textId="77777777" w:rsidR="00642E93" w:rsidRDefault="00642E93">
      <w:pPr>
        <w:pStyle w:val="ConsPlusNormal"/>
        <w:spacing w:before="220"/>
        <w:ind w:firstLine="540"/>
        <w:jc w:val="both"/>
      </w:pPr>
      <w:r>
        <w:t>2.8. Организация инфраструктуры поддержки обеспечивает наличие в зоне ожидания и информирования:</w:t>
      </w:r>
    </w:p>
    <w:p w14:paraId="7F3D6083" w14:textId="77777777" w:rsidR="00642E93" w:rsidRDefault="00642E93">
      <w:pPr>
        <w:pStyle w:val="ConsPlusNormal"/>
        <w:spacing w:before="220"/>
        <w:ind w:firstLine="540"/>
        <w:jc w:val="both"/>
      </w:pPr>
      <w:r>
        <w:t>информационных стендов, содержащих актуальную и исчерпывающую информацию, необходимую для получения услуг организации инфраструктуры поддержки (перечень услуг и сроки их предоставления; размеры государственных пошлин и иных платежей, уплачиваемых заявителем при получении услуг, порядок их уплаты; режим работы и адреса иных организаций инфраструктуры поддержки и привлекаемых организаций, находящихся на территории Ленинградской области), и иную информацию, необходимую для получения услуг организации инфраструктуры поддержки.</w:t>
      </w:r>
    </w:p>
    <w:p w14:paraId="70AC7354" w14:textId="77777777" w:rsidR="00642E93" w:rsidRDefault="00642E93">
      <w:pPr>
        <w:pStyle w:val="ConsPlusNormal"/>
        <w:spacing w:before="220"/>
        <w:ind w:firstLine="540"/>
        <w:jc w:val="both"/>
      </w:pPr>
      <w:r>
        <w:t>2.9. Организация инфраструктуры поддержки обеспечивает мониторинг мнения заявителей о качестве обслуживания.</w:t>
      </w:r>
    </w:p>
    <w:p w14:paraId="22D15388" w14:textId="77777777" w:rsidR="00642E93" w:rsidRDefault="00642E93">
      <w:pPr>
        <w:pStyle w:val="ConsPlusNormal"/>
        <w:spacing w:before="220"/>
        <w:ind w:firstLine="540"/>
        <w:jc w:val="both"/>
      </w:pPr>
      <w:r>
        <w:t>2.10. Организация инфраструктуры поддержки обеспечивает наличие не менее одной конференц-зоны и(или) зала для проведения лекций, семинаров, тренингов и других обучающих занятий, которые относятся к помещениям коллективного доступа, оборудованным мебелью, мультимедиапроектором, ноутбуком, интерфейсом для подключения ноутбука, маркерной доской, микрофонами и телефоном с выходом на городскую и междугородную, международную связь, а также видео-конференц-связь.</w:t>
      </w:r>
    </w:p>
    <w:p w14:paraId="537E3F2E" w14:textId="77777777" w:rsidR="00642E93" w:rsidRDefault="00642E93">
      <w:pPr>
        <w:pStyle w:val="ConsPlusNormal"/>
        <w:spacing w:before="220"/>
        <w:ind w:firstLine="540"/>
        <w:jc w:val="both"/>
      </w:pPr>
      <w:r>
        <w:t>2.11. Организация инфраструктуры поддержки взаимодействует с органами государственной власти Ленинградской области, органами местного самоуправления, единым органом управления организациями, образующими инфраструктуру поддержки субъектов малого и среднего предпринимательства, - Фондом "Фонд поддержки предпринимательства и промышленности Ленинградской области, микрокредитная компания" (далее - Фонд), а также иными организациями инфраструктуры поддержки.</w:t>
      </w:r>
    </w:p>
    <w:p w14:paraId="2D4A9916" w14:textId="77777777" w:rsidR="00642E93" w:rsidRDefault="00642E93">
      <w:pPr>
        <w:pStyle w:val="ConsPlusNormal"/>
        <w:spacing w:before="220"/>
        <w:ind w:firstLine="540"/>
        <w:jc w:val="both"/>
      </w:pPr>
      <w:r>
        <w:t>Взаимодействие с Фондом осуществляется на основании подписанного между организацией инфраструктуры поддержки и Фондом соглашения о взаимодействии по типовой форме, установленной Фондом и согласованной с Комитетом.</w:t>
      </w:r>
    </w:p>
    <w:p w14:paraId="21DF9E83" w14:textId="77777777" w:rsidR="00642E93" w:rsidRDefault="00642E93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1AD0BFF0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Требования к единому органу управления организациями, образующими инфраструктуру поддержки субъектов малого и среднего предпринимательства, установлены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26 марта 2021 года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 (далее - приказ от 26 марта 2021 года N 142).</w:t>
      </w:r>
    </w:p>
    <w:p w14:paraId="55602471" w14:textId="77777777" w:rsidR="00642E93" w:rsidRDefault="00642E93">
      <w:pPr>
        <w:pStyle w:val="ConsPlusNormal"/>
        <w:jc w:val="both"/>
      </w:pPr>
      <w:r>
        <w:lastRenderedPageBreak/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6462DD1D" w14:textId="77777777" w:rsidR="00642E93" w:rsidRDefault="00642E93">
      <w:pPr>
        <w:pStyle w:val="ConsPlusNormal"/>
        <w:spacing w:before="220"/>
        <w:ind w:firstLine="540"/>
        <w:jc w:val="both"/>
      </w:pPr>
      <w:r>
        <w:t>2.12. Организация инфраструктуры поддержки обеспечивает ведение раздельного бухгалтерского учета по денежным средствам, предоставленным организациям инфраструктуры поддержки за счет средств бюджетов всех уровней и внебюджетных источников.</w:t>
      </w:r>
    </w:p>
    <w:p w14:paraId="3FC9881D" w14:textId="77777777" w:rsidR="00642E93" w:rsidRDefault="00642E93">
      <w:pPr>
        <w:pStyle w:val="ConsPlusNormal"/>
        <w:spacing w:before="220"/>
        <w:ind w:firstLine="540"/>
        <w:jc w:val="both"/>
      </w:pPr>
      <w:r>
        <w:t>2.13. Организация инфраструктуры поддержки разрабатывает программу (стратегию, концепцию) развития организации инфраструктуры поддержки на среднесрочный (не менее трех лет) плановый период.</w:t>
      </w:r>
    </w:p>
    <w:p w14:paraId="31778D90" w14:textId="77777777" w:rsidR="00642E93" w:rsidRDefault="00642E93">
      <w:pPr>
        <w:pStyle w:val="ConsPlusNormal"/>
        <w:spacing w:before="220"/>
        <w:ind w:firstLine="540"/>
        <w:jc w:val="both"/>
      </w:pPr>
      <w:r>
        <w:t>2.14. Организация инфраструктуры поддержки обеспечивает наличие центра оперативной поддержки предпринимательства (горячей линии) с использованием средств телефонной связи и информационно-телекоммуникационной сети "Интернет".</w:t>
      </w:r>
    </w:p>
    <w:p w14:paraId="527E9CA9" w14:textId="77777777" w:rsidR="00642E93" w:rsidRDefault="00642E93">
      <w:pPr>
        <w:pStyle w:val="ConsPlusNormal"/>
        <w:spacing w:before="220"/>
        <w:ind w:firstLine="540"/>
        <w:jc w:val="both"/>
      </w:pPr>
      <w:r>
        <w:t>2.15. Организация инфраструктуры поддержки обеспечивает наличие специального раздела на сайте организации инфраструктуры поддержки, предусматривающего:</w:t>
      </w:r>
    </w:p>
    <w:p w14:paraId="5E4CE6F2" w14:textId="77777777" w:rsidR="00642E93" w:rsidRDefault="00642E93">
      <w:pPr>
        <w:pStyle w:val="ConsPlusNormal"/>
        <w:spacing w:before="220"/>
        <w:ind w:firstLine="540"/>
        <w:jc w:val="both"/>
      </w:pPr>
      <w:r>
        <w:t>экспертную поддержку заявителей по вопросам порядка и условий получения услуг, предоставляемых организациями инфраструктуры поддержки;</w:t>
      </w:r>
    </w:p>
    <w:p w14:paraId="4744ACCD" w14:textId="77777777" w:rsidR="00642E93" w:rsidRDefault="00642E93">
      <w:pPr>
        <w:pStyle w:val="ConsPlusNormal"/>
        <w:spacing w:before="220"/>
        <w:ind w:firstLine="540"/>
        <w:jc w:val="both"/>
      </w:pPr>
      <w:r>
        <w:t>формирование заявления (запроса) о предоставлении услуги организациями инфраструктуры поддержки в форме электронного документа.</w:t>
      </w:r>
    </w:p>
    <w:p w14:paraId="30A61AFA" w14:textId="77777777" w:rsidR="00642E93" w:rsidRDefault="00642E93">
      <w:pPr>
        <w:pStyle w:val="ConsPlusNormal"/>
        <w:spacing w:before="220"/>
        <w:ind w:firstLine="540"/>
        <w:jc w:val="both"/>
      </w:pPr>
      <w:r>
        <w:t>2.16. Организация инфраструктуры поддержки обеспечивает формирование в электронном виде перечня услуг, предоставляемых организацией инфраструктуры поддержки, а также его ведение и актуализацию на постоянной основе.</w:t>
      </w:r>
    </w:p>
    <w:p w14:paraId="6F65AEE0" w14:textId="77777777" w:rsidR="00642E93" w:rsidRDefault="00642E93">
      <w:pPr>
        <w:pStyle w:val="ConsPlusNormal"/>
        <w:spacing w:before="220"/>
        <w:ind w:firstLine="540"/>
        <w:jc w:val="both"/>
      </w:pPr>
      <w:r>
        <w:t>2.17. Организация инфраструктуры поддержки обеспечивает наличие регламента оказания услуг в организации инфраструктуры поддержки, соответствующего следующим основным параметрам:</w:t>
      </w:r>
    </w:p>
    <w:p w14:paraId="2AF2C136" w14:textId="77777777" w:rsidR="00642E93" w:rsidRDefault="00642E93">
      <w:pPr>
        <w:pStyle w:val="ConsPlusNormal"/>
        <w:spacing w:before="220"/>
        <w:ind w:firstLine="540"/>
        <w:jc w:val="both"/>
      </w:pPr>
      <w:r>
        <w:t>услуги, оказываемые в организации инфраструктуры поддержки, предоставляются по запросу заявителя;</w:t>
      </w:r>
    </w:p>
    <w:p w14:paraId="3DEAF595" w14:textId="77777777" w:rsidR="00642E93" w:rsidRDefault="00642E93">
      <w:pPr>
        <w:pStyle w:val="ConsPlusNormal"/>
        <w:spacing w:before="220"/>
        <w:ind w:firstLine="540"/>
        <w:jc w:val="both"/>
      </w:pPr>
      <w:r>
        <w:t>при предоставлении услуг в организации инфраструктуры поддержки время ожидания в очереди для подачи документов и получения результата услуги не превышает 15 минут;</w:t>
      </w:r>
    </w:p>
    <w:p w14:paraId="79DC1B1C" w14:textId="77777777" w:rsidR="00642E93" w:rsidRDefault="00642E93">
      <w:pPr>
        <w:pStyle w:val="ConsPlusNormal"/>
        <w:spacing w:before="220"/>
        <w:ind w:firstLine="540"/>
        <w:jc w:val="both"/>
      </w:pPr>
      <w:r>
        <w:t>заявитель информируется 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 в срок не более пяти рабочих дней с момента поступления запроса;</w:t>
      </w:r>
    </w:p>
    <w:p w14:paraId="0C08F40A" w14:textId="77777777" w:rsidR="00642E93" w:rsidRDefault="00642E93">
      <w:pPr>
        <w:pStyle w:val="ConsPlusNormal"/>
        <w:spacing w:before="220"/>
        <w:ind w:firstLine="540"/>
        <w:jc w:val="both"/>
      </w:pPr>
      <w:r>
        <w:t>срок получения услуги (промежуточного результата) с момента поступления запроса не должен превышать 30 календарных дней.</w:t>
      </w:r>
    </w:p>
    <w:p w14:paraId="4E86E8A4" w14:textId="77777777" w:rsidR="00642E93" w:rsidRDefault="00642E93">
      <w:pPr>
        <w:pStyle w:val="ConsPlusNormal"/>
        <w:spacing w:before="220"/>
        <w:ind w:firstLine="540"/>
        <w:jc w:val="both"/>
      </w:pPr>
      <w:r>
        <w:t>2.18. Организация инфраструктуры поддержки обеспечивает заполнение и актуализацию в единой автоматизированной информационной системе учета услуг субъектам малого и среднего предпринимательства учет предоставляемых услуг и проводимых мероприятий.</w:t>
      </w:r>
    </w:p>
    <w:p w14:paraId="2897C095" w14:textId="77777777" w:rsidR="00642E93" w:rsidRDefault="00642E93">
      <w:pPr>
        <w:pStyle w:val="ConsPlusNormal"/>
        <w:spacing w:before="220"/>
        <w:ind w:firstLine="540"/>
        <w:jc w:val="both"/>
      </w:pPr>
      <w:r>
        <w:t>Порядок работы с информацией, содержащейся в единой автоматизированной информационной системе учета услуг субъектам малого и среднего предпринимательства, устанавливается ее оператором - Фондом.</w:t>
      </w:r>
    </w:p>
    <w:p w14:paraId="60C3E846" w14:textId="77777777" w:rsidR="00642E93" w:rsidRDefault="00642E93">
      <w:pPr>
        <w:pStyle w:val="ConsPlusNormal"/>
        <w:spacing w:before="220"/>
        <w:ind w:firstLine="540"/>
        <w:jc w:val="both"/>
      </w:pPr>
      <w:r>
        <w:t>2.19. Организация инфраструктуры поддержки обеспечивает размещение и ежемесячное обновление (актуализацию) в информационно-телекоммуникационной сети "Интернет" следующей информации:</w:t>
      </w:r>
    </w:p>
    <w:p w14:paraId="56B29E98" w14:textId="77777777" w:rsidR="00642E93" w:rsidRDefault="00642E93">
      <w:pPr>
        <w:pStyle w:val="ConsPlusNormal"/>
        <w:spacing w:before="220"/>
        <w:ind w:firstLine="540"/>
        <w:jc w:val="both"/>
      </w:pPr>
      <w:r>
        <w:lastRenderedPageBreak/>
        <w:t>а) общие сведения об организации инфраструктуры поддержки;</w:t>
      </w:r>
    </w:p>
    <w:p w14:paraId="1D7B0CE8" w14:textId="77777777" w:rsidR="00642E93" w:rsidRDefault="00642E93">
      <w:pPr>
        <w:pStyle w:val="ConsPlusNormal"/>
        <w:spacing w:before="220"/>
        <w:ind w:firstLine="540"/>
        <w:jc w:val="both"/>
      </w:pPr>
      <w:r>
        <w:t>б) перечень предоставляемых организацией инфраструктуры поддержки услуг, стоимость и порядок их предоставления;</w:t>
      </w:r>
    </w:p>
    <w:p w14:paraId="14AAD209" w14:textId="77777777" w:rsidR="00642E93" w:rsidRDefault="00642E93">
      <w:pPr>
        <w:pStyle w:val="ConsPlusNormal"/>
        <w:spacing w:before="220"/>
        <w:ind w:firstLine="540"/>
        <w:jc w:val="both"/>
      </w:pPr>
      <w:r>
        <w:t>в) перечень вебинаров, круглых столов, конференций, форумов, семинаров, иных публичных мероприятий, проводимых организацией инфраструктуры поддержки;</w:t>
      </w:r>
    </w:p>
    <w:p w14:paraId="78486E1F" w14:textId="77777777" w:rsidR="00642E93" w:rsidRDefault="00642E93">
      <w:pPr>
        <w:pStyle w:val="ConsPlusNormal"/>
        <w:spacing w:before="220"/>
        <w:ind w:firstLine="540"/>
        <w:jc w:val="both"/>
      </w:pPr>
      <w:r>
        <w:t>г) программа (стратегия, концепция) развития организацией инфраструктуры поддержки на среднесрочный (не менее трех лет) плановый период и план работы организации инфраструктуры поддержки на очередной год;</w:t>
      </w:r>
    </w:p>
    <w:p w14:paraId="0DB586B6" w14:textId="77777777" w:rsidR="00642E93" w:rsidRDefault="00642E93">
      <w:pPr>
        <w:pStyle w:val="ConsPlusNormal"/>
        <w:spacing w:before="220"/>
        <w:ind w:firstLine="540"/>
        <w:jc w:val="both"/>
      </w:pPr>
      <w:r>
        <w:t>д) годовые отчеты о проведенных мероприятиях в рамках деятельности организации инфраструктуры поддержки;</w:t>
      </w:r>
    </w:p>
    <w:p w14:paraId="07FDB9E1" w14:textId="77777777" w:rsidR="00642E93" w:rsidRDefault="00642E93">
      <w:pPr>
        <w:pStyle w:val="ConsPlusNormal"/>
        <w:spacing w:before="220"/>
        <w:ind w:firstLine="540"/>
        <w:jc w:val="both"/>
      </w:pPr>
      <w:r>
        <w:t>е) сведения об обращениях получателей поддержки в организации инфраструктуры поддержки;</w:t>
      </w:r>
    </w:p>
    <w:p w14:paraId="2BD0A456" w14:textId="77777777" w:rsidR="00642E93" w:rsidRDefault="00642E93">
      <w:pPr>
        <w:pStyle w:val="ConsPlusNormal"/>
        <w:spacing w:before="220"/>
        <w:ind w:firstLine="540"/>
        <w:jc w:val="both"/>
      </w:pPr>
      <w:r>
        <w:t>ж) интернет-ссылки на иные информационные ресурсы, предназначенные для поддержки и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14:paraId="7E3D4889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7767A61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B30C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8FD5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0B81E6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абз. 1 п. 2.20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2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0BC8" w14:textId="77777777" w:rsidR="00642E93" w:rsidRDefault="00642E93">
            <w:pPr>
              <w:pStyle w:val="ConsPlusNormal"/>
            </w:pPr>
          </w:p>
        </w:tc>
      </w:tr>
    </w:tbl>
    <w:p w14:paraId="5E5C71B0" w14:textId="77777777" w:rsidR="00642E93" w:rsidRDefault="00642E93">
      <w:pPr>
        <w:pStyle w:val="ConsPlusNormal"/>
        <w:spacing w:before="280"/>
        <w:ind w:firstLine="540"/>
        <w:jc w:val="both"/>
      </w:pPr>
      <w:r>
        <w:t>2.20. Организация инфраструктуры поддержки должна быть зарегистрирована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(https://мсп.рф) (далее - ЦП МСП).</w:t>
      </w:r>
    </w:p>
    <w:p w14:paraId="1B824DF9" w14:textId="77777777" w:rsidR="00642E93" w:rsidRDefault="00642E9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70F6058C" w14:textId="77777777" w:rsidR="00642E93" w:rsidRDefault="00642E93">
      <w:pPr>
        <w:pStyle w:val="ConsPlusNormal"/>
        <w:spacing w:before="220"/>
        <w:ind w:firstLine="540"/>
        <w:jc w:val="both"/>
      </w:pPr>
      <w:r>
        <w:t>Организация инфраструктуры поддержки обеспечивает:</w:t>
      </w:r>
    </w:p>
    <w:p w14:paraId="293FBFA0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3E7914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2908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CB75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D32025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пп. "а"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00B6" w14:textId="77777777" w:rsidR="00642E93" w:rsidRDefault="00642E93">
            <w:pPr>
              <w:pStyle w:val="ConsPlusNormal"/>
            </w:pPr>
          </w:p>
        </w:tc>
      </w:tr>
    </w:tbl>
    <w:p w14:paraId="461C9F13" w14:textId="77777777" w:rsidR="00642E93" w:rsidRDefault="00642E93">
      <w:pPr>
        <w:pStyle w:val="ConsPlusNormal"/>
        <w:spacing w:before="280"/>
        <w:ind w:firstLine="540"/>
        <w:jc w:val="both"/>
      </w:pPr>
      <w:r>
        <w:t>а) внесение и актуализацию общих сведений о себе на ЦП МСП;</w:t>
      </w:r>
    </w:p>
    <w:p w14:paraId="530F79A3" w14:textId="77777777" w:rsidR="00642E93" w:rsidRDefault="00642E9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13BA44F9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6BECEF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C75E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42DB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BEA000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пп. "б"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150A" w14:textId="77777777" w:rsidR="00642E93" w:rsidRDefault="00642E93">
            <w:pPr>
              <w:pStyle w:val="ConsPlusNormal"/>
            </w:pPr>
          </w:p>
        </w:tc>
      </w:tr>
    </w:tbl>
    <w:p w14:paraId="7BB997FD" w14:textId="77777777" w:rsidR="00642E93" w:rsidRDefault="00642E93">
      <w:pPr>
        <w:pStyle w:val="ConsPlusNormal"/>
        <w:spacing w:before="280"/>
        <w:ind w:firstLine="540"/>
        <w:jc w:val="both"/>
      </w:pPr>
      <w:r>
        <w:t>б) внесение и актуализацию сведений об услугах (мерах поддержки) на ЦП МСП;</w:t>
      </w:r>
    </w:p>
    <w:p w14:paraId="1A08CE68" w14:textId="77777777" w:rsidR="00642E93" w:rsidRDefault="00642E93">
      <w:pPr>
        <w:pStyle w:val="ConsPlusNormal"/>
        <w:jc w:val="both"/>
      </w:pPr>
      <w:r>
        <w:t xml:space="preserve">(пп. "б"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5EE32B3E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415A2E2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E3F5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0034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208856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пп. "в"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FC9E" w14:textId="77777777" w:rsidR="00642E93" w:rsidRDefault="00642E93">
            <w:pPr>
              <w:pStyle w:val="ConsPlusNormal"/>
            </w:pPr>
          </w:p>
        </w:tc>
      </w:tr>
    </w:tbl>
    <w:p w14:paraId="3BA8CE68" w14:textId="77777777" w:rsidR="00642E93" w:rsidRDefault="00642E93">
      <w:pPr>
        <w:pStyle w:val="ConsPlusNormal"/>
        <w:spacing w:before="280"/>
        <w:ind w:firstLine="540"/>
        <w:jc w:val="both"/>
      </w:pPr>
      <w:r>
        <w:t>в) оказание услуг и мер поддержки в соответствии с функционалом ЦП МСП в случае подачи заявки с использованием ЦП МСП;</w:t>
      </w:r>
    </w:p>
    <w:p w14:paraId="56032F84" w14:textId="77777777" w:rsidR="00642E93" w:rsidRDefault="00642E93">
      <w:pPr>
        <w:pStyle w:val="ConsPlusNormal"/>
        <w:jc w:val="both"/>
      </w:pPr>
      <w:r>
        <w:lastRenderedPageBreak/>
        <w:t xml:space="preserve">(пп. "в"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5342BC95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456797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93F8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63E4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0AF0A6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пп. "г"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13CE" w14:textId="77777777" w:rsidR="00642E93" w:rsidRDefault="00642E93">
            <w:pPr>
              <w:pStyle w:val="ConsPlusNormal"/>
            </w:pPr>
          </w:p>
        </w:tc>
      </w:tr>
    </w:tbl>
    <w:p w14:paraId="32239001" w14:textId="77777777" w:rsidR="00642E93" w:rsidRDefault="00642E93">
      <w:pPr>
        <w:pStyle w:val="ConsPlusNormal"/>
        <w:spacing w:before="280"/>
        <w:ind w:firstLine="540"/>
        <w:jc w:val="both"/>
      </w:pPr>
      <w:r>
        <w:t>г) внесение и актуализацию на ЦП МСП сведений о заявках на предоставление услуг и мер поддержки, поданных без использования ЦП МСП, а также сведений о заявителях, подавших такие заявки;</w:t>
      </w:r>
    </w:p>
    <w:p w14:paraId="195850F4" w14:textId="77777777" w:rsidR="00642E93" w:rsidRDefault="00642E93">
      <w:pPr>
        <w:pStyle w:val="ConsPlusNormal"/>
        <w:jc w:val="both"/>
      </w:pPr>
      <w:r>
        <w:t xml:space="preserve">(пп. "г"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6C266B44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53C2AED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0C9C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8EB7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7DFEB7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пп. "д"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6C40" w14:textId="77777777" w:rsidR="00642E93" w:rsidRDefault="00642E93">
            <w:pPr>
              <w:pStyle w:val="ConsPlusNormal"/>
            </w:pPr>
          </w:p>
        </w:tc>
      </w:tr>
    </w:tbl>
    <w:p w14:paraId="6EB93A0D" w14:textId="77777777" w:rsidR="00642E93" w:rsidRDefault="00642E93">
      <w:pPr>
        <w:pStyle w:val="ConsPlusNormal"/>
        <w:spacing w:before="280"/>
        <w:ind w:firstLine="540"/>
        <w:jc w:val="both"/>
      </w:pPr>
      <w:r>
        <w:t>д) внесение и актуализацию сведений об оказанных услугах и мерах поддержки, включая сведения о субъектах малого и среднего предпринимательства - получателях поддержки, с использованием функционала формирования реестра субъектов малого и среднего предпринимательства - получателей поддержки ЦП МСП в срок не позднее одного рабочего дня с даты принятия решения об оказании поддержки;</w:t>
      </w:r>
    </w:p>
    <w:p w14:paraId="52F4F26B" w14:textId="77777777" w:rsidR="00642E93" w:rsidRDefault="00642E93">
      <w:pPr>
        <w:pStyle w:val="ConsPlusNormal"/>
        <w:jc w:val="both"/>
      </w:pPr>
      <w:r>
        <w:t xml:space="preserve">(пп. "д"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1A04C9B7" w14:textId="77777777" w:rsidR="00642E93" w:rsidRDefault="00642E93">
      <w:pPr>
        <w:pStyle w:val="ConsPlusNormal"/>
        <w:spacing w:before="220"/>
        <w:ind w:firstLine="540"/>
        <w:jc w:val="both"/>
      </w:pPr>
      <w:r>
        <w:t>е) предоставление информации по запросу Фонда.</w:t>
      </w:r>
    </w:p>
    <w:p w14:paraId="44BB38F6" w14:textId="77777777" w:rsidR="00642E93" w:rsidRDefault="00642E93">
      <w:pPr>
        <w:pStyle w:val="ConsPlusNormal"/>
        <w:jc w:val="both"/>
      </w:pPr>
      <w:r>
        <w:t xml:space="preserve">(п. 2.20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5D851A25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3E0E1D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E30B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0286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DCAD3E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2.21, введенного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4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DFD7" w14:textId="77777777" w:rsidR="00642E93" w:rsidRDefault="00642E93">
            <w:pPr>
              <w:pStyle w:val="ConsPlusNormal"/>
            </w:pPr>
          </w:p>
        </w:tc>
      </w:tr>
    </w:tbl>
    <w:p w14:paraId="3E8B2AF9" w14:textId="77777777" w:rsidR="00642E93" w:rsidRDefault="00642E93">
      <w:pPr>
        <w:pStyle w:val="ConsPlusNormal"/>
        <w:spacing w:before="280"/>
        <w:ind w:firstLine="540"/>
        <w:jc w:val="both"/>
      </w:pPr>
      <w:r>
        <w:t>2.21. Организация инфраструктуры поддержки должна обеспечивать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"Налог на профессиональный доход", услугу по консультированию об услугах Фонда.</w:t>
      </w:r>
    </w:p>
    <w:p w14:paraId="7BFC6686" w14:textId="77777777" w:rsidR="00642E93" w:rsidRDefault="00642E93">
      <w:pPr>
        <w:pStyle w:val="ConsPlusNormal"/>
        <w:jc w:val="both"/>
      </w:pPr>
      <w:r>
        <w:t xml:space="preserve">(п. 2.21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21.03.2022 N 166)</w:t>
      </w:r>
    </w:p>
    <w:p w14:paraId="1CF61B3E" w14:textId="77777777" w:rsidR="00642E93" w:rsidRDefault="00642E93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3. В целях направления комитетом по развитию малого, среднего бизнеса и потребительского рынка Ленинградской области (далее - Комитет) сведений об организациях инфраструктуры поддержки, создаваемых или созданных полностью или частично за счет средств федерального бюджета, средств областного бюджета Ленинградской области и(или) местных бюджетов на территории Ленинградской области, в акционерное общество "Федеральная корпорация по развитию малого и среднего предпринимательства" для включения в единый реестр организаций инфраструктуры поддержки (далее - АО "Корпорация МСП", единый реестр) указанные организации представляют в Комитет с сопроводительным письмом следующие документы:</w:t>
      </w:r>
    </w:p>
    <w:p w14:paraId="287FD70B" w14:textId="77777777" w:rsidR="00642E93" w:rsidRDefault="00642E93">
      <w:pPr>
        <w:pStyle w:val="ConsPlusNormal"/>
        <w:spacing w:before="220"/>
        <w:ind w:firstLine="540"/>
        <w:jc w:val="both"/>
      </w:pPr>
      <w:r>
        <w:t>копия учредительного документа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14:paraId="4B697958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на праве собственности или ином законном основании помещения с указанием реквизитов свидетельства о праве собственности или реквизитов документов о праве пользования;</w:t>
      </w:r>
    </w:p>
    <w:p w14:paraId="2860EF39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копии дипломов о высшем образовании, подтверждающие наличие высшего образования у руководителя и сотрудников (не менее трех) организации инфраструктуры поддержки, заверенные </w:t>
      </w:r>
      <w:r>
        <w:lastRenderedPageBreak/>
        <w:t>подписью руководителя (иного уполномоченного лица) и печатью организации инфраструктуры поддержки;</w:t>
      </w:r>
    </w:p>
    <w:p w14:paraId="29C637C6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копия трудовой книжки и(или) сведений о трудовой деятельности, предусмотренных Трудовым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подтверждающих наличие у руководителя организации инфраструктуры поддержки опыта работы на руководящих должностях или опыта работы в сфере поддержки малого и среднего предпринимательства не менее одного года, заверенная подписью руководителя (иного уполномоченного лица) и печатью организации инфраструктуры поддержки;</w:t>
      </w:r>
    </w:p>
    <w:p w14:paraId="34566725" w14:textId="77777777" w:rsidR="00642E93" w:rsidRDefault="00642E9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01.02.2021 N 61)</w:t>
      </w:r>
    </w:p>
    <w:p w14:paraId="71BFC377" w14:textId="77777777" w:rsidR="00642E93" w:rsidRDefault="00642E93">
      <w:pPr>
        <w:pStyle w:val="ConsPlusNormal"/>
        <w:spacing w:before="220"/>
        <w:ind w:firstLine="540"/>
        <w:jc w:val="both"/>
      </w:pPr>
      <w:r>
        <w:t>копия штатного расписания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14:paraId="64BAA1F1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справка о наличии не менее трех рабочих мест, соответствующих условиям, указанным в </w:t>
      </w:r>
      <w:hyperlink w:anchor="P55">
        <w:r>
          <w:rPr>
            <w:color w:val="0000FF"/>
          </w:rPr>
          <w:t>пункте 2.7</w:t>
        </w:r>
      </w:hyperlink>
      <w:r>
        <w:t xml:space="preserve"> настоящих Требований;</w:t>
      </w:r>
    </w:p>
    <w:p w14:paraId="66E3822D" w14:textId="77777777" w:rsidR="00642E93" w:rsidRDefault="00642E93">
      <w:pPr>
        <w:pStyle w:val="ConsPlusNormal"/>
        <w:spacing w:before="220"/>
        <w:ind w:firstLine="540"/>
        <w:jc w:val="both"/>
      </w:pPr>
      <w:r>
        <w:t>копия годового отчета о результатах работы организации инфраструктуры поддержки за предыдущий календарный год, содержащего информацию об основных результатах деятельности, о реализации мероприятий и проектов, о достигнутых значениях показателей эффективности деятельности (в случае деятельности организации инфраструктуры поддержки более года), заверенная подписью руководителя (иного уполномоченного лица) и печатью организации инфраструктуры поддержки;</w:t>
      </w:r>
    </w:p>
    <w:p w14:paraId="4105DA34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 о существующих способах распространения информации о деятельности организации инфраструктуры поддержки, в том числе посредством размещения информации на официальном сайте такой организации в информационно-телекоммуникационной сети "Интернет";</w:t>
      </w:r>
    </w:p>
    <w:p w14:paraId="1890DF46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оргтехники (с приложением перечня);</w:t>
      </w:r>
    </w:p>
    <w:p w14:paraId="08D246DE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справка, подтверждающая подключение организации инфраструктуры поддержки к единой автоматизированной информационной системе учета услуг субъектам малого и среднего предпринимательства в Ленинградской области;</w:t>
      </w:r>
    </w:p>
    <w:p w14:paraId="05F55C3D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сведения об организации инфраструктуры поддержки по форме согласно </w:t>
      </w:r>
      <w:hyperlink r:id="rId47">
        <w:r>
          <w:rPr>
            <w:color w:val="0000FF"/>
          </w:rPr>
          <w:t>приложению 3</w:t>
        </w:r>
      </w:hyperlink>
      <w:r>
        <w:t xml:space="preserve"> к приказу Министерства экономического развития Российской Федерации от 24 августа 2021 года N 509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 2, частью 3 статьи 15.1 Федерального закона от 24 июля 2007 года N 209-ФЗ "О развитии малого и среднего предпринимательства в Российской Федерации", сроков, порядка и формы их направления,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(далее - Порядок ведения единого реестра, приказ от 24 августа 2021 года N 509).</w:t>
      </w:r>
    </w:p>
    <w:p w14:paraId="30E03C5E" w14:textId="77777777" w:rsidR="00642E93" w:rsidRDefault="00642E9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2578C26F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4. Комитет в течение трех рабочих дней с даты регистрации в Комитете документов, указанных в </w:t>
      </w:r>
      <w:hyperlink w:anchor="P113">
        <w:r>
          <w:rPr>
            <w:color w:val="0000FF"/>
          </w:rPr>
          <w:t>пункте 3</w:t>
        </w:r>
      </w:hyperlink>
      <w:r>
        <w:t xml:space="preserve"> настоящих Требований, осуществляет проверку документов на соответствие </w:t>
      </w:r>
      <w:hyperlink w:anchor="P44">
        <w:r>
          <w:rPr>
            <w:color w:val="0000FF"/>
          </w:rPr>
          <w:t>пунктам 1</w:t>
        </w:r>
      </w:hyperlink>
      <w:r>
        <w:t xml:space="preserve"> - </w:t>
      </w:r>
      <w:hyperlink w:anchor="P113">
        <w:r>
          <w:rPr>
            <w:color w:val="0000FF"/>
          </w:rPr>
          <w:t>3</w:t>
        </w:r>
      </w:hyperlink>
      <w:r>
        <w:t xml:space="preserve"> настоящих Требований.</w:t>
      </w:r>
    </w:p>
    <w:p w14:paraId="24C7DF76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5. По результатам проверки указанных документов Комитет в течение пяти рабочих дней принимает решение путем издания правового акта о направлении сведений об организации инфраструктуры поддержки в АО "Корпорация МСП" для включения в единый реестр по форме и в составе согласно </w:t>
      </w:r>
      <w:hyperlink r:id="rId49">
        <w:r>
          <w:rPr>
            <w:color w:val="0000FF"/>
          </w:rPr>
          <w:t>приложению 3</w:t>
        </w:r>
      </w:hyperlink>
      <w:r>
        <w:t xml:space="preserve"> к приказу от 24 августа 2021 года N 509 в соответствии с </w:t>
      </w:r>
      <w:hyperlink r:id="rId50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6</w:t>
        </w:r>
      </w:hyperlink>
      <w:r>
        <w:t xml:space="preserve"> и </w:t>
      </w:r>
      <w:hyperlink r:id="rId51">
        <w:r>
          <w:rPr>
            <w:color w:val="0000FF"/>
          </w:rPr>
          <w:t>7</w:t>
        </w:r>
      </w:hyperlink>
      <w:r>
        <w:t xml:space="preserve"> Порядка ведения единого реестра, утвержденного приказом от 24 августа 2021 года N 509.</w:t>
      </w:r>
    </w:p>
    <w:p w14:paraId="22D4821E" w14:textId="77777777" w:rsidR="00642E93" w:rsidRDefault="00642E9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4D9080FB" w14:textId="77777777" w:rsidR="00642E93" w:rsidRDefault="00642E93">
      <w:pPr>
        <w:pStyle w:val="ConsPlusNormal"/>
        <w:spacing w:before="220"/>
        <w:ind w:firstLine="540"/>
        <w:jc w:val="both"/>
      </w:pPr>
      <w:r>
        <w:t>6. Основаниями для принятия Комитетом решения о ненаправлении сведений об организации инфраструктуры поддержки в АО "Корпорация МСП" для включения в единый реестр являются:</w:t>
      </w:r>
    </w:p>
    <w:p w14:paraId="3BB0ECFC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несоответствие условиям, установленным </w:t>
      </w:r>
      <w:hyperlink w:anchor="P44">
        <w:r>
          <w:rPr>
            <w:color w:val="0000FF"/>
          </w:rPr>
          <w:t>пунктом 1</w:t>
        </w:r>
      </w:hyperlink>
      <w:r>
        <w:t xml:space="preserve"> настоящих Требований;</w:t>
      </w:r>
    </w:p>
    <w:p w14:paraId="0D80442F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несоответствие требованиям, установленным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настоящих Требований;</w:t>
      </w:r>
    </w:p>
    <w:p w14:paraId="0CC4813D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113">
        <w:r>
          <w:rPr>
            <w:color w:val="0000FF"/>
          </w:rPr>
          <w:t>пункте 3</w:t>
        </w:r>
      </w:hyperlink>
      <w:r>
        <w:t xml:space="preserve"> настоящих Требований.</w:t>
      </w:r>
    </w:p>
    <w:p w14:paraId="699EC38B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2338E6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A928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0819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117322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п. 7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5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C735" w14:textId="77777777" w:rsidR="00642E93" w:rsidRDefault="00642E93">
            <w:pPr>
              <w:pStyle w:val="ConsPlusNormal"/>
            </w:pPr>
          </w:p>
        </w:tc>
      </w:tr>
    </w:tbl>
    <w:p w14:paraId="58ED3AA4" w14:textId="77777777" w:rsidR="00642E93" w:rsidRDefault="00642E93">
      <w:pPr>
        <w:pStyle w:val="ConsPlusNormal"/>
        <w:spacing w:before="280"/>
        <w:ind w:firstLine="540"/>
        <w:jc w:val="both"/>
      </w:pPr>
      <w:r>
        <w:t xml:space="preserve">7. Организации инфраструктуры поддержки, включенные АО "Корпорация МСП" в единый реестр, проводят сертификацию в соответствии с </w:t>
      </w:r>
      <w:hyperlink r:id="rId55">
        <w:r>
          <w:rPr>
            <w:color w:val="0000FF"/>
          </w:rPr>
          <w:t>пунктом 4.3.1.10</w:t>
        </w:r>
      </w:hyperlink>
      <w:r>
        <w:t xml:space="preserve"> Требований к реализации мероприятий, направленных на предоставление услуг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организациями, образующими инфраструктуру поддержки субъектов малого и среднего предпринимательства, а также требований к организациям, образующим инфраструктуру поддержки субъектов малого и среднего предпринимательства, утвержденных приказом от 26 марта 2021 года N 142, не позднее 1 марта года, следующего за отчетным.</w:t>
      </w:r>
    </w:p>
    <w:p w14:paraId="1FEF8B42" w14:textId="77777777" w:rsidR="00642E93" w:rsidRDefault="00642E9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43BE291C" w14:textId="77777777" w:rsidR="00642E93" w:rsidRDefault="00642E93">
      <w:pPr>
        <w:pStyle w:val="ConsPlusNormal"/>
        <w:spacing w:before="220"/>
        <w:ind w:firstLine="540"/>
        <w:jc w:val="both"/>
      </w:pPr>
      <w:r>
        <w:t>Копии сертификатов, полученные по результатам указанной сертификации, заверенные подписью руководителя (иного уполномоченного лица) и печатью организации инфраструктуры поддержки, направляются в Комитет не позднее пяти рабочих дней с даты получения указанных сертификатов.</w:t>
      </w:r>
    </w:p>
    <w:p w14:paraId="713BF19C" w14:textId="77777777" w:rsidR="00642E93" w:rsidRDefault="00642E93">
      <w:pPr>
        <w:pStyle w:val="ConsPlusNormal"/>
        <w:spacing w:before="220"/>
        <w:ind w:firstLine="540"/>
        <w:jc w:val="both"/>
      </w:pPr>
      <w:r>
        <w:t>8. Основаниями направления Комитетом в АО "Корпорация МСП" сведений для исключения сведений об организации инфраструктуры поддержки из единого реестра являются сведения, полученные Комитетом от Фонда по результатам мониторинга организаций инфраструктуры поддержки.</w:t>
      </w:r>
    </w:p>
    <w:p w14:paraId="23B0D0BB" w14:textId="77777777" w:rsidR="00642E93" w:rsidRDefault="00642E93">
      <w:pPr>
        <w:pStyle w:val="ConsPlusNormal"/>
        <w:jc w:val="both"/>
      </w:pPr>
      <w:r>
        <w:t xml:space="preserve">(п. 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51444E81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9. Комитет направляет сведения, указанные в пункте 8 настоящих Требований, в АО "Корпорация "МСП" в сроки и в порядке, установленные в </w:t>
      </w:r>
      <w:hyperlink r:id="rId58">
        <w:r>
          <w:rPr>
            <w:color w:val="0000FF"/>
          </w:rPr>
          <w:t>пункте 11</w:t>
        </w:r>
      </w:hyperlink>
      <w:r>
        <w:t xml:space="preserve"> Порядка ведения единого реестра, утвержденного приказом от 24 августа 2021 года N 509.</w:t>
      </w:r>
    </w:p>
    <w:p w14:paraId="44848A06" w14:textId="77777777" w:rsidR="00642E93" w:rsidRDefault="00642E93">
      <w:pPr>
        <w:pStyle w:val="ConsPlusNormal"/>
        <w:jc w:val="both"/>
      </w:pPr>
      <w:r>
        <w:t xml:space="preserve">(п. 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2BAFD5E2" w14:textId="77777777" w:rsidR="00642E93" w:rsidRDefault="00642E93">
      <w:pPr>
        <w:pStyle w:val="ConsPlusNormal"/>
      </w:pPr>
    </w:p>
    <w:p w14:paraId="13AD0071" w14:textId="77777777" w:rsidR="00642E93" w:rsidRDefault="00642E93">
      <w:pPr>
        <w:pStyle w:val="ConsPlusNormal"/>
      </w:pPr>
    </w:p>
    <w:p w14:paraId="6EF6B182" w14:textId="77777777" w:rsidR="00642E93" w:rsidRDefault="00642E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E2B6AB" w14:textId="77777777" w:rsidR="00690EAE" w:rsidRDefault="00690EAE"/>
    <w:sectPr w:rsidR="00690EAE" w:rsidSect="00A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3"/>
    <w:rsid w:val="003365E3"/>
    <w:rsid w:val="005B19DF"/>
    <w:rsid w:val="00642E93"/>
    <w:rsid w:val="006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D7CE"/>
  <w15:chartTrackingRefBased/>
  <w15:docId w15:val="{000F49DF-ADE7-46DA-935D-ABAF0134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32459E172275F5CDC176A962FD0BC20C20BF856961CB8FB0C57C6426FCE653A67BE1A8336B6E3FC41361EA71B9AF3951E2434EEC8B40E6k401M" TargetMode="External"/><Relationship Id="rId18" Type="http://schemas.openxmlformats.org/officeDocument/2006/relationships/hyperlink" Target="consultantplus://offline/ref=2F32459E172275F5CDC176A962FD0BC20C20BF856961CB8FB0C57C6426FCE653A67BE1A8336B6E3EC31361EA71B9AF3951E2434EEC8B40E6k401M" TargetMode="External"/><Relationship Id="rId26" Type="http://schemas.openxmlformats.org/officeDocument/2006/relationships/hyperlink" Target="consultantplus://offline/ref=2F32459E172275F5CDC176A962FD0BC20C21BD806F64CB8FB0C57C6426FCE653A67BE1A8336B6E3EC21361EA71B9AF3951E2434EEC8B40E6k401M" TargetMode="External"/><Relationship Id="rId39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21" Type="http://schemas.openxmlformats.org/officeDocument/2006/relationships/hyperlink" Target="consultantplus://offline/ref=2F32459E172275F5CDC176A962FD0BC20C20BF856961CB8FB0C57C6426FCE653A67BE1A8336B6E3EC41361EA71B9AF3951E2434EEC8B40E6k401M" TargetMode="External"/><Relationship Id="rId34" Type="http://schemas.openxmlformats.org/officeDocument/2006/relationships/hyperlink" Target="consultantplus://offline/ref=2F32459E172275F5CDC176A962FD0BC20C21BD806F64CB8FB0C57C6426FCE653A67BE1A8336B6E3EC71361EA71B9AF3951E2434EEC8B40E6k401M" TargetMode="External"/><Relationship Id="rId42" Type="http://schemas.openxmlformats.org/officeDocument/2006/relationships/hyperlink" Target="consultantplus://offline/ref=2F32459E172275F5CDC176A962FD0BC20C21BD806F64CB8FB0C57C6426FCE653A67BE1A8336B6E3EC81361EA71B9AF3951E2434EEC8B40E6k401M" TargetMode="External"/><Relationship Id="rId47" Type="http://schemas.openxmlformats.org/officeDocument/2006/relationships/hyperlink" Target="consultantplus://offline/ref=2F32459E172275F5CDC169B877FD0BC20A26B8826C66CB8FB0C57C6426FCE653A67BE1A8336B6E36C91361EA71B9AF3951E2434EEC8B40E6k401M" TargetMode="External"/><Relationship Id="rId50" Type="http://schemas.openxmlformats.org/officeDocument/2006/relationships/hyperlink" Target="consultantplus://offline/ref=2F32459E172275F5CDC169B877FD0BC20A26B8826C66CB8FB0C57C6426FCE653A67BE1A8336B6E3DC41361EA71B9AF3951E2434EEC8B40E6k401M" TargetMode="External"/><Relationship Id="rId55" Type="http://schemas.openxmlformats.org/officeDocument/2006/relationships/hyperlink" Target="consultantplus://offline/ref=2F32459E172275F5CDC169B877FD0BC20A21B9816C60CB8FB0C57C6426FCE653A67BE1A8336B6A38C61361EA71B9AF3951E2434EEC8B40E6k401M" TargetMode="External"/><Relationship Id="rId7" Type="http://schemas.openxmlformats.org/officeDocument/2006/relationships/hyperlink" Target="consultantplus://offline/ref=2F32459E172275F5CDC176A962FD0BC20C20BF856961CB8FB0C57C6426FCE653A67BE1A8336B6E3FC41361EA71B9AF3951E2434EEC8B40E6k40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32459E172275F5CDC169B877FD0BC20A20BF836962CB8FB0C57C6426FCE653A67BE1AB3668656B905C60B637E4BC3B50E24147F0k80AM" TargetMode="External"/><Relationship Id="rId29" Type="http://schemas.openxmlformats.org/officeDocument/2006/relationships/hyperlink" Target="consultantplus://offline/ref=2F32459E172275F5CDC176A962FD0BC20C21BD806F64CB8FB0C57C6426FCE653A67BE1A8336B6E3EC51361EA71B9AF3951E2434EEC8B40E6k401M" TargetMode="External"/><Relationship Id="rId11" Type="http://schemas.openxmlformats.org/officeDocument/2006/relationships/hyperlink" Target="consultantplus://offline/ref=2F32459E172275F5CDC176A962FD0BC20C27B9836D66CB8FB0C57C6426FCE653A67BE1A8336B6E3FC41361EA71B9AF3951E2434EEC8B40E6k401M" TargetMode="External"/><Relationship Id="rId24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2" Type="http://schemas.openxmlformats.org/officeDocument/2006/relationships/hyperlink" Target="consultantplus://offline/ref=2F32459E172275F5CDC176A962FD0BC20C21BD806F64CB8FB0C57C6426FCE653A67BE1A8336B6E3EC71361EA71B9AF3951E2434EEC8B40E6k401M" TargetMode="External"/><Relationship Id="rId37" Type="http://schemas.openxmlformats.org/officeDocument/2006/relationships/hyperlink" Target="consultantplus://offline/ref=2F32459E172275F5CDC176A962FD0BC20C21BD806F64CB8FB0C57C6426FCE653A67BE1A8336B6E3EC61361EA71B9AF3951E2434EEC8B40E6k401M" TargetMode="External"/><Relationship Id="rId40" Type="http://schemas.openxmlformats.org/officeDocument/2006/relationships/hyperlink" Target="consultantplus://offline/ref=2F32459E172275F5CDC176A962FD0BC20C21BD806F64CB8FB0C57C6426FCE653A67BE1A8336B6E3EC91361EA71B9AF3951E2434EEC8B40E6k401M" TargetMode="External"/><Relationship Id="rId45" Type="http://schemas.openxmlformats.org/officeDocument/2006/relationships/hyperlink" Target="consultantplus://offline/ref=2F32459E172275F5CDC169B877FD0BC20A27BA826963CB8FB0C57C6426FCE653B47BB9A43163703FC80637BB37kE0FM" TargetMode="External"/><Relationship Id="rId53" Type="http://schemas.openxmlformats.org/officeDocument/2006/relationships/hyperlink" Target="consultantplus://offline/ref=2F32459E172275F5CDC176A962FD0BC20C21BD806F64CB8FB0C57C6426FCE653A67BE1A8336B6E3DC51361EA71B9AF3951E2434EEC8B40E6k401M" TargetMode="External"/><Relationship Id="rId58" Type="http://schemas.openxmlformats.org/officeDocument/2006/relationships/hyperlink" Target="consultantplus://offline/ref=2F32459E172275F5CDC169B877FD0BC20A26B8826C66CB8FB0C57C6426FCE653A67BE1A8336B6E3CC21361EA71B9AF3951E2434EEC8B40E6k401M" TargetMode="External"/><Relationship Id="rId5" Type="http://schemas.openxmlformats.org/officeDocument/2006/relationships/hyperlink" Target="consultantplus://offline/ref=2F32459E172275F5CDC176A962FD0BC20C27B9836D66CB8FB0C57C6426FCE653A67BE1A8336B6E3FC41361EA71B9AF3951E2434EEC8B40E6k401M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2F32459E172275F5CDC176A962FD0BC20C20BF856961CB8FB0C57C6426FCE653A67BE1A8336B6E3EC21361EA71B9AF3951E2434EEC8B40E6k401M" TargetMode="External"/><Relationship Id="rId14" Type="http://schemas.openxmlformats.org/officeDocument/2006/relationships/hyperlink" Target="consultantplus://offline/ref=2F32459E172275F5CDC176A962FD0BC20C21BD806F64CB8FB0C57C6426FCE653A67BE1A8336B6E3FC41361EA71B9AF3951E2434EEC8B40E6k401M" TargetMode="External"/><Relationship Id="rId22" Type="http://schemas.openxmlformats.org/officeDocument/2006/relationships/hyperlink" Target="consultantplus://offline/ref=2F32459E172275F5CDC176A962FD0BC20C21BD806F64CB8FB0C57C6426FCE653A67BE1A8336B6E3EC11361EA71B9AF3951E2434EEC8B40E6k401M" TargetMode="External"/><Relationship Id="rId27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0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5" Type="http://schemas.openxmlformats.org/officeDocument/2006/relationships/hyperlink" Target="consultantplus://offline/ref=2F32459E172275F5CDC176A962FD0BC20C21BD806F64CB8FB0C57C6426FCE653A67BE1A8336B6E3EC61361EA71B9AF3951E2434EEC8B40E6k401M" TargetMode="External"/><Relationship Id="rId43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48" Type="http://schemas.openxmlformats.org/officeDocument/2006/relationships/hyperlink" Target="consultantplus://offline/ref=2F32459E172275F5CDC176A962FD0BC20C21BD806F64CB8FB0C57C6426FCE653A67BE1A8336B6E3DC01361EA71B9AF3951E2434EEC8B40E6k401M" TargetMode="External"/><Relationship Id="rId56" Type="http://schemas.openxmlformats.org/officeDocument/2006/relationships/hyperlink" Target="consultantplus://offline/ref=2F32459E172275F5CDC176A962FD0BC20C21BD806F64CB8FB0C57C6426FCE653A67BE1A8336B6E3DC51361EA71B9AF3951E2434EEC8B40E6k401M" TargetMode="External"/><Relationship Id="rId8" Type="http://schemas.openxmlformats.org/officeDocument/2006/relationships/hyperlink" Target="consultantplus://offline/ref=2F32459E172275F5CDC176A962FD0BC20C21BD806F64CB8FB0C57C6426FCE653A67BE1A8336B6E3FC41361EA71B9AF3951E2434EEC8B40E6k401M" TargetMode="External"/><Relationship Id="rId51" Type="http://schemas.openxmlformats.org/officeDocument/2006/relationships/hyperlink" Target="consultantplus://offline/ref=2F32459E172275F5CDC169B877FD0BC20A26B8826C66CB8FB0C57C6426FCE653A67BE1A8336B6E3DC71361EA71B9AF3951E2434EEC8B40E6k40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32459E172275F5CDC176A962FD0BC20C27BE826065CB8FB0C57C6426FCE653A67BE1A8336B6E3FC41361EA71B9AF3951E2434EEC8B40E6k401M" TargetMode="External"/><Relationship Id="rId17" Type="http://schemas.openxmlformats.org/officeDocument/2006/relationships/hyperlink" Target="consultantplus://offline/ref=2F32459E172275F5CDC176A962FD0BC20C20BF856961CB8FB0C57C6426FCE653A67BE1A8336B6E3EC11361EA71B9AF3951E2434EEC8B40E6k401M" TargetMode="External"/><Relationship Id="rId25" Type="http://schemas.openxmlformats.org/officeDocument/2006/relationships/hyperlink" Target="consultantplus://offline/ref=2F32459E172275F5CDC176A962FD0BC20C21BD806F64CB8FB0C57C6426FCE653A67BE1A8336B6E3EC31361EA71B9AF3951E2434EEC8B40E6k401M" TargetMode="External"/><Relationship Id="rId33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8" Type="http://schemas.openxmlformats.org/officeDocument/2006/relationships/hyperlink" Target="consultantplus://offline/ref=2F32459E172275F5CDC176A962FD0BC20C21BD806F64CB8FB0C57C6426FCE653A67BE1A8336B6E3EC91361EA71B9AF3951E2434EEC8B40E6k401M" TargetMode="External"/><Relationship Id="rId46" Type="http://schemas.openxmlformats.org/officeDocument/2006/relationships/hyperlink" Target="consultantplus://offline/ref=2F32459E172275F5CDC176A962FD0BC20C27BE826065CB8FB0C57C6426FCE653A67BE1A8336B6E3FC41361EA71B9AF3951E2434EEC8B40E6k401M" TargetMode="External"/><Relationship Id="rId59" Type="http://schemas.openxmlformats.org/officeDocument/2006/relationships/hyperlink" Target="consultantplus://offline/ref=2F32459E172275F5CDC176A962FD0BC20C20BF856961CB8FB0C57C6426FCE653A67BE1A8336B6E3DC61361EA71B9AF3951E2434EEC8B40E6k401M" TargetMode="External"/><Relationship Id="rId20" Type="http://schemas.openxmlformats.org/officeDocument/2006/relationships/hyperlink" Target="consultantplus://offline/ref=2F32459E172275F5CDC169B877FD0BC20A21B9816C60CB8FB0C57C6426FCE653B47BB9A43163703FC80637BB37kE0FM" TargetMode="External"/><Relationship Id="rId41" Type="http://schemas.openxmlformats.org/officeDocument/2006/relationships/hyperlink" Target="consultantplus://offline/ref=2F32459E172275F5CDC176A962FD0BC20C20BF856961CB8FB0C57C6426FCE653A67BE1A8336B6E3EC71361EA71B9AF3951E2434EEC8B40E6k401M" TargetMode="External"/><Relationship Id="rId54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2459E172275F5CDC176A962FD0BC20C27BE826065CB8FB0C57C6426FCE653A67BE1A8336B6E3FC41361EA71B9AF3951E2434EEC8B40E6k401M" TargetMode="External"/><Relationship Id="rId15" Type="http://schemas.openxmlformats.org/officeDocument/2006/relationships/hyperlink" Target="consultantplus://offline/ref=2F32459E172275F5CDC169B877FD0BC20A20BF836962CB8FB0C57C6426FCE653A67BE1A8336B6C39C31361EA71B9AF3951E2434EEC8B40E6k401M" TargetMode="External"/><Relationship Id="rId23" Type="http://schemas.openxmlformats.org/officeDocument/2006/relationships/hyperlink" Target="consultantplus://offline/ref=2F32459E172275F5CDC176A962FD0BC20C21BD806F64CB8FB0C57C6426FCE653A67BE1A8336B6E3EC31361EA71B9AF3951E2434EEC8B40E6k401M" TargetMode="External"/><Relationship Id="rId28" Type="http://schemas.openxmlformats.org/officeDocument/2006/relationships/hyperlink" Target="consultantplus://offline/ref=2F32459E172275F5CDC176A962FD0BC20C21BD806F64CB8FB0C57C6426FCE653A67BE1A8336B6E3EC21361EA71B9AF3951E2434EEC8B40E6k401M" TargetMode="External"/><Relationship Id="rId36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49" Type="http://schemas.openxmlformats.org/officeDocument/2006/relationships/hyperlink" Target="consultantplus://offline/ref=2F32459E172275F5CDC169B877FD0BC20A26B8826C66CB8FB0C57C6426FCE653A67BE1A8336B6E36C91361EA71B9AF3951E2434EEC8B40E6k401M" TargetMode="External"/><Relationship Id="rId57" Type="http://schemas.openxmlformats.org/officeDocument/2006/relationships/hyperlink" Target="consultantplus://offline/ref=2F32459E172275F5CDC176A962FD0BC20C20BF856961CB8FB0C57C6426FCE653A67BE1A8336B6E3DC41361EA71B9AF3951E2434EEC8B40E6k401M" TargetMode="External"/><Relationship Id="rId10" Type="http://schemas.openxmlformats.org/officeDocument/2006/relationships/hyperlink" Target="consultantplus://offline/ref=2F32459E172275F5CDC176A962FD0BC20C21B1806963CB8FB0C57C6426FCE653A67BE1A8336B6E38C61361EA71B9AF3951E2434EEC8B40E6k401M" TargetMode="External"/><Relationship Id="rId31" Type="http://schemas.openxmlformats.org/officeDocument/2006/relationships/hyperlink" Target="consultantplus://offline/ref=2F32459E172275F5CDC176A962FD0BC20C21BD806F64CB8FB0C57C6426FCE653A67BE1A8336B6E3EC51361EA71B9AF3951E2434EEC8B40E6k401M" TargetMode="External"/><Relationship Id="rId44" Type="http://schemas.openxmlformats.org/officeDocument/2006/relationships/hyperlink" Target="consultantplus://offline/ref=2F32459E172275F5CDC176A962FD0BC20C21BD806F64CB8FB0C57C6426FCE653A67BE1A8336B6E3EC81361EA71B9AF3951E2434EEC8B40E6k401M" TargetMode="External"/><Relationship Id="rId52" Type="http://schemas.openxmlformats.org/officeDocument/2006/relationships/hyperlink" Target="consultantplus://offline/ref=2F32459E172275F5CDC176A962FD0BC20C21BD806F64CB8FB0C57C6426FCE653A67BE1A8336B6E3DC21361EA71B9AF3951E2434EEC8B40E6k401M" TargetMode="External"/><Relationship Id="rId60" Type="http://schemas.openxmlformats.org/officeDocument/2006/relationships/hyperlink" Target="consultantplus://offline/ref=2F32459E172275F5CDC176A962FD0BC20C21BD806F64CB8FB0C57C6426FCE653A67BE1A8336B6E3DC41361EA71B9AF3951E2434EEC8B40E6k40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32459E172275F5CDC169B877FD0BC20A20BF836962CB8FB0C57C6426FCE653A67BE1AE35603A6E854D38B93DF2A23247FE4345kF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4884</Words>
  <Characters>27843</Characters>
  <Application>Microsoft Office Word</Application>
  <DocSecurity>0</DocSecurity>
  <Lines>232</Lines>
  <Paragraphs>65</Paragraphs>
  <ScaleCrop>false</ScaleCrop>
  <Company/>
  <LinksUpToDate>false</LinksUpToDate>
  <CharactersWithSpaces>32662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Сорокина</dc:creator>
  <cp:keywords/>
  <dc:description/>
  <cp:lastModifiedBy>Наталья Михайловна Сорокина</cp:lastModifiedBy>
  <cp:revision>1</cp:revision>
  <dcterms:created xsi:type="dcterms:W3CDTF">2023-09-28T12:52:00Z</dcterms:created>
  <dcterms:modified xsi:type="dcterms:W3CDTF">2023-09-28T12:52:00Z</dcterms:modified>
</cp:coreProperties>
</file>